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bCs/>
          <w:sz w:val="24"/>
          <w:szCs w:val="24"/>
        </w:rPr>
        <w:t xml:space="preserve">PRZEDMIOTOWY SYSTEM OCENIANIA z </w:t>
      </w:r>
      <w:r w:rsidRPr="00B66FC5">
        <w:rPr>
          <w:rFonts w:ascii="Times New Roman" w:hAnsi="Times New Roman" w:cs="Times New Roman"/>
          <w:b/>
          <w:bCs/>
          <w:sz w:val="24"/>
          <w:szCs w:val="24"/>
        </w:rPr>
        <w:t>historii zakres rozszerzony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66FC5">
        <w:rPr>
          <w:rFonts w:ascii="Times New Roman" w:hAnsi="Times New Roman" w:cs="Times New Roman"/>
          <w:bCs/>
          <w:sz w:val="24"/>
          <w:szCs w:val="24"/>
        </w:rPr>
        <w:t>w KATOLICKIM  LICEUM  im. JANA PAWŁA II w Łodzi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bCs/>
          <w:sz w:val="24"/>
          <w:szCs w:val="24"/>
        </w:rPr>
        <w:t>ROK SZKOLNY 20</w:t>
      </w:r>
      <w:r w:rsidR="001574F4">
        <w:rPr>
          <w:rFonts w:ascii="Times New Roman" w:hAnsi="Times New Roman" w:cs="Times New Roman"/>
          <w:bCs/>
          <w:sz w:val="24"/>
          <w:szCs w:val="24"/>
        </w:rPr>
        <w:t>21</w:t>
      </w:r>
      <w:r w:rsidRPr="00B66FC5">
        <w:rPr>
          <w:rFonts w:ascii="Times New Roman" w:hAnsi="Times New Roman" w:cs="Times New Roman"/>
          <w:bCs/>
          <w:sz w:val="24"/>
          <w:szCs w:val="24"/>
        </w:rPr>
        <w:t>/202</w:t>
      </w:r>
      <w:r w:rsidR="001574F4">
        <w:rPr>
          <w:rFonts w:ascii="Times New Roman" w:hAnsi="Times New Roman" w:cs="Times New Roman"/>
          <w:bCs/>
          <w:sz w:val="24"/>
          <w:szCs w:val="24"/>
        </w:rPr>
        <w:t>2</w:t>
      </w:r>
      <w:r w:rsidRPr="00B66FC5">
        <w:rPr>
          <w:rFonts w:ascii="Times New Roman" w:hAnsi="Times New Roman" w:cs="Times New Roman"/>
          <w:bCs/>
          <w:sz w:val="24"/>
          <w:szCs w:val="24"/>
        </w:rPr>
        <w:t xml:space="preserve">  KLASA </w:t>
      </w:r>
      <w:r w:rsidRPr="00B66FC5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1574F4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B66FC5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 xml:space="preserve">1. Nazwisko i imię: </w:t>
      </w:r>
      <w:r w:rsidRPr="00B66FC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Tomasz Rosiński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 xml:space="preserve">2. Realizowany program: </w:t>
      </w:r>
      <w:r w:rsidRPr="00B66FC5">
        <w:rPr>
          <w:rFonts w:ascii="Times New Roman" w:hAnsi="Times New Roman" w:cs="Times New Roman"/>
          <w:bCs/>
          <w:sz w:val="24"/>
          <w:szCs w:val="24"/>
        </w:rPr>
        <w:t xml:space="preserve">R. </w:t>
      </w:r>
      <w:proofErr w:type="spellStart"/>
      <w:r w:rsidRPr="00B66FC5">
        <w:rPr>
          <w:rFonts w:ascii="Times New Roman" w:hAnsi="Times New Roman" w:cs="Times New Roman"/>
          <w:bCs/>
          <w:sz w:val="24"/>
          <w:szCs w:val="24"/>
        </w:rPr>
        <w:t>Śniegocki</w:t>
      </w:r>
      <w:proofErr w:type="spellEnd"/>
      <w:r w:rsidRPr="00B66FC5">
        <w:rPr>
          <w:rFonts w:ascii="Times New Roman" w:hAnsi="Times New Roman" w:cs="Times New Roman"/>
          <w:bCs/>
          <w:sz w:val="24"/>
          <w:szCs w:val="24"/>
        </w:rPr>
        <w:t>; Poznać przeszłość. Program nauczania historii w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B66FC5">
        <w:rPr>
          <w:rFonts w:ascii="Times New Roman" w:hAnsi="Times New Roman" w:cs="Times New Roman"/>
          <w:bCs/>
          <w:sz w:val="24"/>
          <w:szCs w:val="24"/>
        </w:rPr>
        <w:t>zakresie rozszerzonym dla liceum ogólnokształcącego i technikum. Warszawa 2019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Realizowany podręcznik: </w:t>
      </w:r>
      <w:r w:rsidR="001574F4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1574F4">
        <w:rPr>
          <w:rFonts w:ascii="Times New Roman" w:hAnsi="Times New Roman" w:cs="Times New Roman"/>
          <w:sz w:val="24"/>
          <w:szCs w:val="24"/>
        </w:rPr>
        <w:t>Klint</w:t>
      </w:r>
      <w:proofErr w:type="spellEnd"/>
      <w:r w:rsidR="001574F4">
        <w:rPr>
          <w:rFonts w:ascii="Times New Roman" w:hAnsi="Times New Roman" w:cs="Times New Roman"/>
          <w:sz w:val="24"/>
          <w:szCs w:val="24"/>
        </w:rPr>
        <w:t>,</w:t>
      </w:r>
      <w:r w:rsidR="001574F4" w:rsidRPr="00B66FC5">
        <w:rPr>
          <w:rFonts w:ascii="Times New Roman" w:hAnsi="Times New Roman" w:cs="Times New Roman"/>
          <w:i/>
          <w:sz w:val="24"/>
          <w:szCs w:val="24"/>
        </w:rPr>
        <w:t xml:space="preserve"> Zrozumieć Przeszłość</w:t>
      </w:r>
      <w:r w:rsidR="001574F4">
        <w:rPr>
          <w:rFonts w:ascii="Times New Roman" w:hAnsi="Times New Roman" w:cs="Times New Roman"/>
          <w:i/>
          <w:sz w:val="24"/>
          <w:szCs w:val="24"/>
        </w:rPr>
        <w:t xml:space="preserve"> 2</w:t>
      </w:r>
      <w:r w:rsidRPr="00B66FC5">
        <w:rPr>
          <w:rFonts w:ascii="Times New Roman" w:hAnsi="Times New Roman" w:cs="Times New Roman"/>
          <w:i/>
          <w:sz w:val="24"/>
          <w:szCs w:val="24"/>
        </w:rPr>
        <w:t>. Podręcznik do historii dla liceum ogólnokształcącego i technikum. Zakres rozszerzony</w:t>
      </w:r>
      <w:r w:rsidRPr="00B66FC5">
        <w:rPr>
          <w:rFonts w:ascii="Times New Roman" w:hAnsi="Times New Roman" w:cs="Times New Roman"/>
          <w:sz w:val="24"/>
          <w:szCs w:val="24"/>
        </w:rPr>
        <w:t xml:space="preserve">, </w:t>
      </w:r>
      <w:r w:rsidR="001574F4">
        <w:rPr>
          <w:rFonts w:ascii="Times New Roman" w:hAnsi="Times New Roman" w:cs="Times New Roman"/>
          <w:sz w:val="24"/>
          <w:szCs w:val="24"/>
        </w:rPr>
        <w:t>Warszawa 2020</w:t>
      </w:r>
      <w:r w:rsidRPr="00B66FC5">
        <w:rPr>
          <w:rFonts w:ascii="Times New Roman" w:hAnsi="Times New Roman" w:cs="Times New Roman"/>
          <w:sz w:val="24"/>
          <w:szCs w:val="24"/>
        </w:rPr>
        <w:t>.</w:t>
      </w:r>
    </w:p>
    <w:p w:rsidR="00B66FC5" w:rsidRPr="00B66FC5" w:rsidRDefault="00B66FC5" w:rsidP="00B66FC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66FC5">
        <w:rPr>
          <w:rFonts w:ascii="Times New Roman" w:hAnsi="Times New Roman" w:cs="Times New Roman"/>
          <w:b/>
          <w:sz w:val="24"/>
          <w:szCs w:val="24"/>
        </w:rPr>
        <w:t xml:space="preserve"> Nr dopuszczenia podręcznika:</w:t>
      </w:r>
      <w:r w:rsidRPr="00B66FC5">
        <w:rPr>
          <w:rFonts w:ascii="Times New Roman" w:hAnsi="Times New Roman" w:cs="Times New Roman"/>
          <w:sz w:val="24"/>
          <w:szCs w:val="24"/>
        </w:rPr>
        <w:t xml:space="preserve"> 1019/</w:t>
      </w:r>
      <w:r w:rsidR="001574F4">
        <w:rPr>
          <w:rFonts w:ascii="Times New Roman" w:hAnsi="Times New Roman" w:cs="Times New Roman"/>
          <w:sz w:val="24"/>
          <w:szCs w:val="24"/>
        </w:rPr>
        <w:t>2</w:t>
      </w:r>
      <w:r w:rsidRPr="00B66FC5">
        <w:rPr>
          <w:rFonts w:ascii="Times New Roman" w:hAnsi="Times New Roman" w:cs="Times New Roman"/>
          <w:sz w:val="24"/>
          <w:szCs w:val="24"/>
        </w:rPr>
        <w:t>/20</w:t>
      </w:r>
      <w:r w:rsidR="001574F4">
        <w:rPr>
          <w:rFonts w:ascii="Times New Roman" w:hAnsi="Times New Roman" w:cs="Times New Roman"/>
          <w:sz w:val="24"/>
          <w:szCs w:val="24"/>
        </w:rPr>
        <w:t>20</w:t>
      </w: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>3. Formy sprawdzania wiedzy:</w:t>
      </w: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>- do 3 kartkówek w semestrze na minimum;</w:t>
      </w: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>- sprawdziany pisemne 2 w semestrze (testy, prace klasowe);</w:t>
      </w:r>
    </w:p>
    <w:p w:rsidR="00B66FC5" w:rsidRPr="00B66FC5" w:rsidRDefault="00B66FC5" w:rsidP="00B66FC5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>- analiza źródeł;</w:t>
      </w: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 xml:space="preserve">- dopuszcza się system „plusów” ( 4 plusy - ocena cel ) i „minusów” ( 4 minusy - ocena </w:t>
      </w:r>
      <w:proofErr w:type="spellStart"/>
      <w:r w:rsidRPr="00B66FC5">
        <w:rPr>
          <w:sz w:val="24"/>
          <w:szCs w:val="24"/>
        </w:rPr>
        <w:t>ndst</w:t>
      </w:r>
      <w:proofErr w:type="spellEnd"/>
      <w:r w:rsidRPr="00B66FC5">
        <w:rPr>
          <w:sz w:val="24"/>
          <w:szCs w:val="24"/>
        </w:rPr>
        <w:t xml:space="preserve">); „plusy” można  otrzymać  za: udział w lekcji, pracę  w  grupach; „minusy” można  otrzymać  za: nieprzygotowanie się  do lekcji (dotyczy 3 ostatnich tematów lekcyjnych) poza wcześniejszymi zgłoszonymi </w:t>
      </w:r>
      <w:proofErr w:type="spellStart"/>
      <w:r w:rsidRPr="00B66FC5">
        <w:rPr>
          <w:sz w:val="24"/>
          <w:szCs w:val="24"/>
        </w:rPr>
        <w:t>nieprzygotowaniami</w:t>
      </w:r>
      <w:proofErr w:type="spellEnd"/>
      <w:r w:rsidRPr="00B66FC5">
        <w:rPr>
          <w:sz w:val="24"/>
          <w:szCs w:val="24"/>
        </w:rPr>
        <w:t>, pracę w grupach,  pracę na lekcji;</w:t>
      </w: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>- uczeń może otrzymać oceny w skali 1-6 za posiadanie wiedzy historycznej lub za jej brak;</w:t>
      </w: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>- praca domowa może być oceniana w systemie plusów;</w:t>
      </w: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>- praca dodatkowa dla chętnych np. prezentacja multimedialna;</w:t>
      </w: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</w:p>
    <w:p w:rsidR="00B66FC5" w:rsidRPr="00B66FC5" w:rsidRDefault="00B66FC5" w:rsidP="00B66FC5">
      <w:pPr>
        <w:pStyle w:val="Tekstpodstawowywcity2"/>
        <w:spacing w:line="360" w:lineRule="auto"/>
        <w:ind w:left="0"/>
        <w:rPr>
          <w:sz w:val="24"/>
          <w:szCs w:val="24"/>
        </w:rPr>
      </w:pPr>
      <w:r w:rsidRPr="00B66FC5">
        <w:rPr>
          <w:b/>
          <w:bCs/>
          <w:sz w:val="24"/>
          <w:szCs w:val="24"/>
        </w:rPr>
        <w:t>4.Wymagania edukacyjne na poszczególne oceny:</w:t>
      </w:r>
      <w:r w:rsidRPr="00B66FC5">
        <w:rPr>
          <w:sz w:val="24"/>
          <w:szCs w:val="24"/>
        </w:rPr>
        <w:t xml:space="preserve"> </w:t>
      </w:r>
    </w:p>
    <w:p w:rsidR="00341BDB" w:rsidRPr="00341BDB" w:rsidRDefault="00341BDB" w:rsidP="00341BDB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hAnsi="Times New Roman" w:cs="Times New Roman"/>
          <w:b/>
          <w:sz w:val="24"/>
          <w:szCs w:val="24"/>
        </w:rPr>
        <w:t>-</w:t>
      </w:r>
      <w:r w:rsidRPr="00341B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sprawdzianów</w:t>
      </w:r>
      <w:r w:rsidRPr="00341BDB">
        <w:rPr>
          <w:rFonts w:ascii="Times New Roman" w:eastAsia="Liberation Serif" w:hAnsi="Times New Roman" w:cs="Times New Roman"/>
          <w:sz w:val="24"/>
        </w:rPr>
        <w:t xml:space="preserve"> pisemnych,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2 tygodni od wpisania oceny. </w:t>
      </w:r>
    </w:p>
    <w:p w:rsidR="00341BDB" w:rsidRPr="00341BDB" w:rsidRDefault="00341BDB" w:rsidP="00341BDB">
      <w:pPr>
        <w:spacing w:after="0" w:line="360" w:lineRule="auto"/>
        <w:jc w:val="both"/>
        <w:rPr>
          <w:rFonts w:ascii="Times New Roman" w:eastAsia="Liberation Serif" w:hAnsi="Times New Roman" w:cs="Times New Roman"/>
          <w:sz w:val="24"/>
        </w:rPr>
      </w:pPr>
      <w:r w:rsidRPr="00341BDB">
        <w:rPr>
          <w:rFonts w:ascii="Times New Roman" w:eastAsia="Liberation Serif" w:hAnsi="Times New Roman" w:cs="Times New Roman"/>
          <w:b/>
          <w:sz w:val="24"/>
        </w:rPr>
        <w:t>-</w:t>
      </w:r>
      <w:r w:rsidRPr="00341BDB">
        <w:rPr>
          <w:rFonts w:ascii="Times New Roman" w:eastAsia="Liberation Serif" w:hAnsi="Times New Roman" w:cs="Times New Roman"/>
          <w:sz w:val="24"/>
        </w:rPr>
        <w:t xml:space="preserve"> </w:t>
      </w:r>
      <w:r>
        <w:rPr>
          <w:rFonts w:ascii="Times New Roman" w:eastAsia="Liberation Serif" w:hAnsi="Times New Roman" w:cs="Times New Roman"/>
          <w:sz w:val="24"/>
        </w:rPr>
        <w:t>u</w:t>
      </w:r>
      <w:r w:rsidRPr="00341BDB">
        <w:rPr>
          <w:rFonts w:ascii="Times New Roman" w:eastAsia="Liberation Serif" w:hAnsi="Times New Roman" w:cs="Times New Roman"/>
          <w:sz w:val="24"/>
        </w:rPr>
        <w:t xml:space="preserve">czeń ma prawo do jednokrotnej poprawy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kartkówek zapowiedzianych</w:t>
      </w:r>
      <w:r w:rsidRPr="00341BDB">
        <w:rPr>
          <w:rFonts w:ascii="Times New Roman" w:eastAsia="Liberation Serif" w:hAnsi="Times New Roman" w:cs="Times New Roman"/>
          <w:sz w:val="24"/>
        </w:rPr>
        <w:t xml:space="preserve"> i</w:t>
      </w:r>
      <w:r>
        <w:rPr>
          <w:rFonts w:ascii="Times New Roman" w:eastAsia="Liberation Serif" w:hAnsi="Times New Roman" w:cs="Times New Roman"/>
          <w:sz w:val="24"/>
        </w:rPr>
        <w:t> </w:t>
      </w:r>
      <w:r w:rsidRPr="00341BDB">
        <w:rPr>
          <w:rFonts w:ascii="Times New Roman" w:eastAsia="Liberation Serif" w:hAnsi="Times New Roman" w:cs="Times New Roman"/>
          <w:b/>
          <w:sz w:val="24"/>
        </w:rPr>
        <w:t>niezapowiedzianych</w:t>
      </w:r>
      <w:r w:rsidRPr="00341BDB">
        <w:rPr>
          <w:rFonts w:ascii="Times New Roman" w:eastAsia="Liberation Serif" w:hAnsi="Times New Roman" w:cs="Times New Roman"/>
          <w:sz w:val="24"/>
        </w:rPr>
        <w:t>, z których otrzymał ocenę dostateczn</w:t>
      </w:r>
      <w:r>
        <w:rPr>
          <w:rFonts w:ascii="Times New Roman" w:eastAsia="Liberation Serif" w:hAnsi="Times New Roman" w:cs="Times New Roman"/>
          <w:sz w:val="24"/>
        </w:rPr>
        <w:t>ą</w:t>
      </w:r>
      <w:r w:rsidRPr="00341BDB">
        <w:rPr>
          <w:rFonts w:ascii="Times New Roman" w:eastAsia="Liberation Serif" w:hAnsi="Times New Roman" w:cs="Times New Roman"/>
          <w:sz w:val="24"/>
        </w:rPr>
        <w:t xml:space="preserve"> lub niższą w ciągu 1  tygodnia od wpisania oceny.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niezapowiedzianej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1) ma również wagę 1, obydwie oceny są liczone do średniej. Poprawa </w:t>
      </w:r>
      <w:r w:rsidRPr="00341BDB">
        <w:rPr>
          <w:rFonts w:ascii="Times New Roman" w:eastAsia="Liberation Serif" w:hAnsi="Times New Roman" w:cs="Times New Roman"/>
          <w:b/>
          <w:sz w:val="24"/>
        </w:rPr>
        <w:t>kartkówki zapowiedzianej</w:t>
      </w:r>
      <w:r w:rsidRPr="00341BDB">
        <w:rPr>
          <w:rFonts w:ascii="Times New Roman" w:eastAsia="Liberation Serif" w:hAnsi="Times New Roman" w:cs="Times New Roman"/>
          <w:sz w:val="24"/>
        </w:rPr>
        <w:t xml:space="preserve"> (z wagą 1 lub 2) ma taką samą wagę 1 lub 2, obydwie oceny są liczone do średniej.</w:t>
      </w: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 xml:space="preserve">- </w:t>
      </w:r>
      <w:r w:rsidRPr="00B66FC5">
        <w:rPr>
          <w:rFonts w:ascii="Times New Roman" w:hAnsi="Times New Roman" w:cs="Times New Roman"/>
          <w:b/>
          <w:sz w:val="24"/>
          <w:szCs w:val="24"/>
        </w:rPr>
        <w:t>ocena semestralna i roczna</w:t>
      </w:r>
      <w:r w:rsidRPr="00B66FC5">
        <w:rPr>
          <w:rFonts w:ascii="Times New Roman" w:hAnsi="Times New Roman" w:cs="Times New Roman"/>
          <w:sz w:val="24"/>
          <w:szCs w:val="24"/>
        </w:rPr>
        <w:t xml:space="preserve"> nie jest średnią arytmetyczną ocen cząstkowych, ale jest </w:t>
      </w:r>
      <w:r w:rsidRPr="00B66FC5">
        <w:rPr>
          <w:rFonts w:ascii="Times New Roman" w:hAnsi="Times New Roman" w:cs="Times New Roman"/>
          <w:b/>
          <w:sz w:val="24"/>
          <w:szCs w:val="24"/>
        </w:rPr>
        <w:t>średnią ważoną</w:t>
      </w:r>
      <w:r w:rsidRPr="00B66FC5">
        <w:rPr>
          <w:rFonts w:ascii="Times New Roman" w:hAnsi="Times New Roman" w:cs="Times New Roman"/>
          <w:sz w:val="24"/>
          <w:szCs w:val="24"/>
        </w:rPr>
        <w:t xml:space="preserve"> zgodnie z WSO;</w:t>
      </w:r>
    </w:p>
    <w:p w:rsidR="00B66FC5" w:rsidRPr="00B66FC5" w:rsidRDefault="00B66FC5" w:rsidP="00B66FC5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lastRenderedPageBreak/>
        <w:t>- najważniejsze są oceny ze sprawdzianów pisemnych i są one przeliczane ze skali punktowej na procentową zgodnie z WSO;</w:t>
      </w:r>
    </w:p>
    <w:p w:rsidR="00B66FC5" w:rsidRPr="00B66FC5" w:rsidRDefault="00B66FC5" w:rsidP="00B66FC5">
      <w:pPr>
        <w:widowControl w:val="0"/>
        <w:tabs>
          <w:tab w:val="left" w:pos="806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>- 2 razy w semestrze uczeń może zgłosić nieprzygotowanie przed rozpoczęciem zajęć po wejściu do sali, nie dotyczy to ostatnich 2 tygodni przed zakończeniem semestru i końcem roku</w:t>
      </w:r>
    </w:p>
    <w:p w:rsidR="00B66FC5" w:rsidRPr="00B66FC5" w:rsidRDefault="00B66FC5" w:rsidP="00B66F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C5" w:rsidRPr="00B66FC5" w:rsidRDefault="00B66FC5" w:rsidP="00B66F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>5. Sposoby przekazywania rodzicom informacji o postępach i trudnościach ucznia w nauce:</w:t>
      </w:r>
    </w:p>
    <w:p w:rsidR="00B66FC5" w:rsidRPr="00B66FC5" w:rsidRDefault="00B66FC5" w:rsidP="00B66F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bCs/>
          <w:sz w:val="24"/>
          <w:szCs w:val="24"/>
        </w:rPr>
        <w:t xml:space="preserve">- wszystkie oceny są jawne,  </w:t>
      </w:r>
    </w:p>
    <w:p w:rsidR="00B66FC5" w:rsidRPr="00B66FC5" w:rsidRDefault="00B66FC5" w:rsidP="00B66FC5">
      <w:pPr>
        <w:widowControl w:val="0"/>
        <w:tabs>
          <w:tab w:val="left" w:pos="36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FC5">
        <w:rPr>
          <w:rFonts w:ascii="Times New Roman" w:hAnsi="Times New Roman" w:cs="Times New Roman"/>
          <w:sz w:val="24"/>
          <w:szCs w:val="24"/>
        </w:rPr>
        <w:t>- rozmowy z rodzicami czasie konsultacji, a także w razie bieżących kłopotów</w:t>
      </w:r>
      <w:r w:rsidRPr="00B66FC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66FC5">
        <w:rPr>
          <w:rFonts w:ascii="Times New Roman" w:hAnsi="Times New Roman" w:cs="Times New Roman"/>
          <w:sz w:val="24"/>
          <w:szCs w:val="24"/>
        </w:rPr>
        <w:t>ucznia z nauką lub w wypadku niskiej frekwencji na lekcjach;</w:t>
      </w: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B66FC5">
        <w:rPr>
          <w:rFonts w:ascii="Times New Roman" w:hAnsi="Times New Roman" w:cs="Times New Roman"/>
          <w:bCs/>
          <w:sz w:val="24"/>
          <w:szCs w:val="24"/>
        </w:rPr>
        <w:t>wpisy ocen do dziennika z zajęć z treści rozszerzonych</w:t>
      </w: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6FC5">
        <w:rPr>
          <w:rFonts w:ascii="Times New Roman" w:hAnsi="Times New Roman" w:cs="Times New Roman"/>
          <w:b/>
          <w:bCs/>
          <w:sz w:val="24"/>
          <w:szCs w:val="24"/>
        </w:rPr>
        <w:t>6. Tryb uzyskiwania przez ucznia wyższych niż przewidywane, ocen semestralnych i rocznych:</w:t>
      </w:r>
    </w:p>
    <w:p w:rsidR="00B66FC5" w:rsidRPr="00B66FC5" w:rsidRDefault="00B66FC5" w:rsidP="00B66FC5">
      <w:pPr>
        <w:pStyle w:val="Tekstpodstawow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>Jeżeli uczeń otrzyma ocenę niedostateczną semestralną jest zobowiązany do wykonania „programu naprawczego” zgodnie z WSO.</w:t>
      </w:r>
    </w:p>
    <w:p w:rsidR="00B66FC5" w:rsidRPr="00B66FC5" w:rsidRDefault="00B66FC5" w:rsidP="00B66FC5">
      <w:pPr>
        <w:pStyle w:val="Tekstpodstawowy2"/>
        <w:spacing w:line="360" w:lineRule="auto"/>
        <w:ind w:left="0"/>
        <w:rPr>
          <w:sz w:val="24"/>
          <w:szCs w:val="24"/>
        </w:rPr>
      </w:pPr>
      <w:r w:rsidRPr="00B66FC5">
        <w:rPr>
          <w:sz w:val="24"/>
          <w:szCs w:val="24"/>
        </w:rPr>
        <w:t>Tylko w szczegól</w:t>
      </w:r>
      <w:r>
        <w:rPr>
          <w:sz w:val="24"/>
          <w:szCs w:val="24"/>
        </w:rPr>
        <w:t>nie uzasadnionych przypadkach (</w:t>
      </w:r>
      <w:r w:rsidRPr="00B66FC5">
        <w:rPr>
          <w:sz w:val="24"/>
          <w:szCs w:val="24"/>
        </w:rPr>
        <w:t>długotrwała choroba) uczeń ma możliwość uzyskania ocen wyższych niż przewidywane na koniec semestru lub roku.</w:t>
      </w: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 </w:t>
      </w:r>
    </w:p>
    <w:p w:rsidR="00B66FC5" w:rsidRPr="00B66FC5" w:rsidRDefault="00B66FC5" w:rsidP="00B66FC5">
      <w:pPr>
        <w:widowControl w:val="0"/>
        <w:tabs>
          <w:tab w:val="left" w:pos="3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66FC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podpis</w:t>
      </w:r>
    </w:p>
    <w:sectPr w:rsidR="00B66FC5" w:rsidRPr="00B66FC5" w:rsidSect="00F93EC9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8D8" w:rsidRDefault="00D078D8" w:rsidP="0014415C">
      <w:pPr>
        <w:spacing w:after="0" w:line="240" w:lineRule="auto"/>
      </w:pPr>
      <w:r>
        <w:separator/>
      </w:r>
    </w:p>
  </w:endnote>
  <w:endnote w:type="continuationSeparator" w:id="0">
    <w:p w:rsidR="00D078D8" w:rsidRDefault="00D078D8" w:rsidP="00144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1494467"/>
      <w:docPartObj>
        <w:docPartGallery w:val="Page Numbers (Bottom of Page)"/>
        <w:docPartUnique/>
      </w:docPartObj>
    </w:sdtPr>
    <w:sdtContent>
      <w:p w:rsidR="0014415C" w:rsidRDefault="0047429B">
        <w:pPr>
          <w:pStyle w:val="Stopka"/>
          <w:jc w:val="right"/>
        </w:pPr>
        <w:fldSimple w:instr=" PAGE   \* MERGEFORMAT ">
          <w:r w:rsidR="001574F4">
            <w:rPr>
              <w:noProof/>
            </w:rPr>
            <w:t>1</w:t>
          </w:r>
        </w:fldSimple>
      </w:p>
    </w:sdtContent>
  </w:sdt>
  <w:p w:rsidR="0014415C" w:rsidRDefault="001441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8D8" w:rsidRDefault="00D078D8" w:rsidP="0014415C">
      <w:pPr>
        <w:spacing w:after="0" w:line="240" w:lineRule="auto"/>
      </w:pPr>
      <w:r>
        <w:separator/>
      </w:r>
    </w:p>
  </w:footnote>
  <w:footnote w:type="continuationSeparator" w:id="0">
    <w:p w:rsidR="00D078D8" w:rsidRDefault="00D078D8" w:rsidP="001441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073B"/>
    <w:rsid w:val="00012772"/>
    <w:rsid w:val="00062953"/>
    <w:rsid w:val="00072E7B"/>
    <w:rsid w:val="001354E3"/>
    <w:rsid w:val="00142A88"/>
    <w:rsid w:val="0014415C"/>
    <w:rsid w:val="001574F4"/>
    <w:rsid w:val="001A391F"/>
    <w:rsid w:val="00244C39"/>
    <w:rsid w:val="00286A03"/>
    <w:rsid w:val="002B2025"/>
    <w:rsid w:val="00341BDB"/>
    <w:rsid w:val="003637F1"/>
    <w:rsid w:val="00431284"/>
    <w:rsid w:val="004327D8"/>
    <w:rsid w:val="004717D7"/>
    <w:rsid w:val="0047429B"/>
    <w:rsid w:val="00477C06"/>
    <w:rsid w:val="00535EF9"/>
    <w:rsid w:val="005A564F"/>
    <w:rsid w:val="005A585D"/>
    <w:rsid w:val="005B280A"/>
    <w:rsid w:val="0070073B"/>
    <w:rsid w:val="007142D2"/>
    <w:rsid w:val="00786C60"/>
    <w:rsid w:val="008A44D5"/>
    <w:rsid w:val="00904823"/>
    <w:rsid w:val="009679A5"/>
    <w:rsid w:val="009C11C1"/>
    <w:rsid w:val="009E264F"/>
    <w:rsid w:val="00A51A52"/>
    <w:rsid w:val="00AB00D1"/>
    <w:rsid w:val="00AD004C"/>
    <w:rsid w:val="00B66FC5"/>
    <w:rsid w:val="00BB22AB"/>
    <w:rsid w:val="00C066D0"/>
    <w:rsid w:val="00C74204"/>
    <w:rsid w:val="00CA2E0A"/>
    <w:rsid w:val="00CB20B1"/>
    <w:rsid w:val="00D078D8"/>
    <w:rsid w:val="00D76D8A"/>
    <w:rsid w:val="00D81D80"/>
    <w:rsid w:val="00D87F9C"/>
    <w:rsid w:val="00D9030E"/>
    <w:rsid w:val="00E248CB"/>
    <w:rsid w:val="00E34370"/>
    <w:rsid w:val="00E433DA"/>
    <w:rsid w:val="00E73B18"/>
    <w:rsid w:val="00EE3E89"/>
    <w:rsid w:val="00F56F8E"/>
    <w:rsid w:val="00F94398"/>
    <w:rsid w:val="00FB50C6"/>
    <w:rsid w:val="00FD3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15C"/>
  </w:style>
  <w:style w:type="paragraph" w:styleId="Stopka">
    <w:name w:val="footer"/>
    <w:basedOn w:val="Normalny"/>
    <w:link w:val="StopkaZnak"/>
    <w:uiPriority w:val="99"/>
    <w:unhideWhenUsed/>
    <w:rsid w:val="0014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415C"/>
  </w:style>
  <w:style w:type="paragraph" w:styleId="Tekstpodstawowy2">
    <w:name w:val="Body Text 2"/>
    <w:basedOn w:val="Normalny"/>
    <w:link w:val="Tekstpodstawowy2Znak"/>
    <w:rsid w:val="00B66FC5"/>
    <w:pPr>
      <w:widowControl w:val="0"/>
      <w:tabs>
        <w:tab w:val="left" w:pos="355"/>
      </w:tabs>
      <w:autoSpaceDE w:val="0"/>
      <w:autoSpaceDN w:val="0"/>
      <w:adjustRightInd w:val="0"/>
      <w:spacing w:after="0" w:line="336" w:lineRule="atLeast"/>
      <w:ind w:left="360"/>
      <w:jc w:val="both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66F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B66FC5"/>
    <w:pPr>
      <w:widowControl w:val="0"/>
      <w:autoSpaceDE w:val="0"/>
      <w:autoSpaceDN w:val="0"/>
      <w:adjustRightInd w:val="0"/>
      <w:spacing w:after="0" w:line="345" w:lineRule="atLeast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66FC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1"/>
    <w:qFormat/>
    <w:rsid w:val="00341B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8790-89BF-43B2-9BF5-04E19922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Tomasz Rosinski</cp:lastModifiedBy>
  <cp:revision>22</cp:revision>
  <dcterms:created xsi:type="dcterms:W3CDTF">2018-09-06T19:04:00Z</dcterms:created>
  <dcterms:modified xsi:type="dcterms:W3CDTF">2021-08-25T08:45:00Z</dcterms:modified>
</cp:coreProperties>
</file>